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Обеспечение экономической безопасности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C2EE84" w:rsidR="00A77598" w:rsidRPr="00672070" w:rsidRDefault="006720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58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58F3">
              <w:rPr>
                <w:rFonts w:ascii="Times New Roman" w:hAnsi="Times New Roman" w:cs="Times New Roman"/>
                <w:sz w:val="20"/>
                <w:szCs w:val="20"/>
              </w:rPr>
              <w:t>к.э.н, Андреева Дарья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F2CEC1" w:rsidR="004475DA" w:rsidRPr="00672070" w:rsidRDefault="006720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B17701" w14:textId="344EAD83" w:rsidR="009D58F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78425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_Toc196478425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3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492F234D" w14:textId="63EB77B5" w:rsidR="009D58F3" w:rsidRDefault="00B2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26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_Toc196478426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3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306A14D2" w14:textId="6AC853D5" w:rsidR="009D58F3" w:rsidRDefault="00B2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27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_Toc196478427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3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70AD7994" w14:textId="3420BC11" w:rsidR="009D58F3" w:rsidRDefault="00B2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28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_Toc196478428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4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4A1E12EF" w14:textId="7BD8D985" w:rsidR="009D58F3" w:rsidRDefault="00B2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29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_Toc196478429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5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7EC93183" w14:textId="5D1680FD" w:rsidR="009D58F3" w:rsidRDefault="00B2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30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_Toc196478430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5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077D74DD" w14:textId="3CDCBE89" w:rsidR="009D58F3" w:rsidRDefault="00B2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31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_Toc196478431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6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72F908F1" w14:textId="55E71B86" w:rsidR="009D58F3" w:rsidRDefault="00B2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32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_Toc196478432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6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56D8EA67" w14:textId="224746BA" w:rsidR="009D58F3" w:rsidRDefault="00B2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33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_Toc196478433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7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5AA55E23" w14:textId="22C0DE66" w:rsidR="009D58F3" w:rsidRDefault="00B2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34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_Toc196478434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8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15195410" w14:textId="21A2584D" w:rsidR="009D58F3" w:rsidRDefault="00B2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35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_Toc196478435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9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07BA9A25" w14:textId="6E5A2F60" w:rsidR="009D58F3" w:rsidRDefault="00B2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36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_Toc196478436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11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1CB836FD" w14:textId="1A9CFFCB" w:rsidR="009D58F3" w:rsidRDefault="00B2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37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_Toc196478437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11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62224E91" w14:textId="42DC6A89" w:rsidR="009D58F3" w:rsidRDefault="00B2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38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_Toc196478438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11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592CF587" w14:textId="64DA122B" w:rsidR="009D58F3" w:rsidRDefault="00B2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39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_Toc196478439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11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2CD4289E" w14:textId="502181FB" w:rsidR="009D58F3" w:rsidRDefault="00B2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40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_Toc196478440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11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6226F071" w14:textId="0B8E773B" w:rsidR="009D58F3" w:rsidRDefault="00B2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41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_Toc196478441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11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0AE2FDFD" w14:textId="2778FDDC" w:rsidR="009D58F3" w:rsidRDefault="00B2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442" w:history="1">
            <w:r w:rsidR="009D58F3" w:rsidRPr="0058736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D58F3">
              <w:rPr>
                <w:noProof/>
                <w:webHidden/>
              </w:rPr>
              <w:tab/>
            </w:r>
            <w:r w:rsidR="009D58F3">
              <w:rPr>
                <w:noProof/>
                <w:webHidden/>
              </w:rPr>
              <w:fldChar w:fldCharType="begin"/>
            </w:r>
            <w:r w:rsidR="009D58F3">
              <w:rPr>
                <w:noProof/>
                <w:webHidden/>
              </w:rPr>
              <w:instrText xml:space="preserve"> PAGEREF _Toc196478442 \h </w:instrText>
            </w:r>
            <w:r w:rsidR="009D58F3">
              <w:rPr>
                <w:noProof/>
                <w:webHidden/>
              </w:rPr>
            </w:r>
            <w:r w:rsidR="009D58F3">
              <w:rPr>
                <w:noProof/>
                <w:webHidden/>
              </w:rPr>
              <w:fldChar w:fldCharType="separate"/>
            </w:r>
            <w:r w:rsidR="009D58F3">
              <w:rPr>
                <w:noProof/>
                <w:webHidden/>
              </w:rPr>
              <w:t>11</w:t>
            </w:r>
            <w:r w:rsidR="009D58F3">
              <w:rPr>
                <w:noProof/>
                <w:webHidden/>
              </w:rPr>
              <w:fldChar w:fldCharType="end"/>
            </w:r>
          </w:hyperlink>
        </w:p>
        <w:p w14:paraId="0DD49713" w14:textId="2FBA072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78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системных знаний и практических навыков по выявлению, оценке и минимизации угроз экономической безопасности бизнеса, а также освоение методов защиты корпоративных активов и управления рисками в современных экономических условиях.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784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Обеспечение экономической безопасности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78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6"/>
        <w:gridCol w:w="2038"/>
        <w:gridCol w:w="5426"/>
      </w:tblGrid>
      <w:tr w:rsidR="00751095" w:rsidRPr="009D58F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D58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D58F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D58F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58F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D58F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58F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D58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D58F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58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58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58F3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D58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58F3">
              <w:rPr>
                <w:rFonts w:ascii="Times New Roman" w:hAnsi="Times New Roman" w:cs="Times New Roman"/>
              </w:rPr>
              <w:t>Основные понятия, формы и проявления коррупции, экстремизма и терроризма в экономической сфере.</w:t>
            </w:r>
            <w:r w:rsidR="00316402" w:rsidRPr="009D58F3">
              <w:rPr>
                <w:rFonts w:ascii="Times New Roman" w:hAnsi="Times New Roman" w:cs="Times New Roman"/>
              </w:rPr>
              <w:br/>
              <w:t>Нормативно-правовую базу, регулирующую противодействие коррупции, экстремизму и терроризму в бизнес-среде.</w:t>
            </w:r>
            <w:r w:rsidR="00316402" w:rsidRPr="009D58F3">
              <w:rPr>
                <w:rFonts w:ascii="Times New Roman" w:hAnsi="Times New Roman" w:cs="Times New Roman"/>
              </w:rPr>
              <w:br/>
              <w:t>Методы выявления и профилактики коррупционных схем, экстремистских и террористических угроз в коммерческой деятельности.</w:t>
            </w:r>
            <w:r w:rsidR="00316402" w:rsidRPr="009D58F3">
              <w:rPr>
                <w:rFonts w:ascii="Times New Roman" w:hAnsi="Times New Roman" w:cs="Times New Roman"/>
              </w:rPr>
              <w:br/>
              <w:t>Этические принципы и корпоративные стандарты антикоррупционного поведения в профессиональной деятельности.</w:t>
            </w:r>
            <w:r w:rsidRPr="009D58F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D58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58F3">
              <w:rPr>
                <w:rFonts w:ascii="Times New Roman" w:hAnsi="Times New Roman" w:cs="Times New Roman"/>
              </w:rPr>
              <w:t>Анализировать риски коррупции, экстремизма и терроризма в контексте экономической безопасности предприятия.</w:t>
            </w:r>
            <w:r w:rsidR="00FD518F" w:rsidRPr="009D58F3">
              <w:rPr>
                <w:rFonts w:ascii="Times New Roman" w:hAnsi="Times New Roman" w:cs="Times New Roman"/>
              </w:rPr>
              <w:br/>
              <w:t>Применять правовые и организационные механизмы противодействия незаконным практикам в бизнесе.</w:t>
            </w:r>
            <w:r w:rsidR="00FD518F" w:rsidRPr="009D58F3">
              <w:rPr>
                <w:rFonts w:ascii="Times New Roman" w:hAnsi="Times New Roman" w:cs="Times New Roman"/>
              </w:rPr>
              <w:br/>
              <w:t>Разрабатывать меры по минимизации коррупционных и экстремистских угроз в корпоративных процессах.</w:t>
            </w:r>
            <w:r w:rsidR="00FD518F" w:rsidRPr="009D58F3">
              <w:rPr>
                <w:rFonts w:ascii="Times New Roman" w:hAnsi="Times New Roman" w:cs="Times New Roman"/>
              </w:rPr>
              <w:br/>
              <w:t>Демонстрировать нетерпимость к нарушениям и аргументированно отстаивать этические нормы в профессиональной среде.</w:t>
            </w:r>
            <w:r w:rsidRPr="009D58F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D58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58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58F3">
              <w:rPr>
                <w:rFonts w:ascii="Times New Roman" w:hAnsi="Times New Roman" w:cs="Times New Roman"/>
              </w:rPr>
              <w:t>Навыками идентификации признаков коррупции, экстремизма и террористических рисков в хозяйственной деятельности.</w:t>
            </w:r>
            <w:r w:rsidR="00FD518F" w:rsidRPr="009D58F3">
              <w:rPr>
                <w:rFonts w:ascii="Times New Roman" w:hAnsi="Times New Roman" w:cs="Times New Roman"/>
              </w:rPr>
              <w:br/>
              <w:t>Методами внутреннего контроля и аудита для предотвращения противоправных действий.</w:t>
            </w:r>
            <w:r w:rsidR="00FD518F" w:rsidRPr="009D58F3">
              <w:rPr>
                <w:rFonts w:ascii="Times New Roman" w:hAnsi="Times New Roman" w:cs="Times New Roman"/>
              </w:rPr>
              <w:br/>
              <w:t>Технологиями этического принятия решений в условиях конфликта интересов.</w:t>
            </w:r>
            <w:r w:rsidR="00FD518F" w:rsidRPr="009D58F3">
              <w:rPr>
                <w:rFonts w:ascii="Times New Roman" w:hAnsi="Times New Roman" w:cs="Times New Roman"/>
              </w:rPr>
              <w:br/>
              <w:t>Практикой коммуникации и отчетности при выявлении нарушений (включая взаимодействие с правоохранительными органами).</w:t>
            </w:r>
            <w:r w:rsidRPr="009D58F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D58F3" w14:paraId="1354683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7D865" w14:textId="77777777" w:rsidR="00751095" w:rsidRPr="009D58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</w:rPr>
              <w:t>ПК-6 - Способен осуществлять операционное и стратегическое управление процессами административного, хозяйственного, документационного и организационного сопровождения и обеспечения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5A623" w14:textId="77777777" w:rsidR="00751095" w:rsidRPr="009D58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58F3">
              <w:rPr>
                <w:rFonts w:ascii="Times New Roman" w:hAnsi="Times New Roman" w:cs="Times New Roman"/>
                <w:lang w:bidi="ru-RU"/>
              </w:rPr>
              <w:t>ПК-6.2 - Определяет условия и участвует в организации и реализации стратегического развития административной, хозяйственной, документационной и организационной поддержки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3418B" w14:textId="77777777" w:rsidR="00751095" w:rsidRPr="009D58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58F3">
              <w:rPr>
                <w:rFonts w:ascii="Times New Roman" w:hAnsi="Times New Roman" w:cs="Times New Roman"/>
              </w:rPr>
              <w:t>Основы стратегического и операционного управления административными, хозяйственными и документационными процессами в организации.</w:t>
            </w:r>
            <w:r w:rsidR="00316402" w:rsidRPr="009D58F3">
              <w:rPr>
                <w:rFonts w:ascii="Times New Roman" w:hAnsi="Times New Roman" w:cs="Times New Roman"/>
              </w:rPr>
              <w:br/>
              <w:t>Принципы организации и обеспечения экономической безопасности в контексте административной, хозяйственной и документационной деятельности.</w:t>
            </w:r>
            <w:r w:rsidR="00316402" w:rsidRPr="009D58F3">
              <w:rPr>
                <w:rFonts w:ascii="Times New Roman" w:hAnsi="Times New Roman" w:cs="Times New Roman"/>
              </w:rPr>
              <w:br/>
              <w:t>Методы анализа и управления рисками, связанными с административными и хозяйственными процессами.</w:t>
            </w:r>
            <w:r w:rsidR="00316402" w:rsidRPr="009D58F3">
              <w:rPr>
                <w:rFonts w:ascii="Times New Roman" w:hAnsi="Times New Roman" w:cs="Times New Roman"/>
              </w:rPr>
              <w:br/>
              <w:t>Нормативно-правовые акты, регулирующие документооборот, хозяйственную деятельность и административное управление с точки зрения экономической безопасности.</w:t>
            </w:r>
            <w:r w:rsidRPr="009D58F3">
              <w:rPr>
                <w:rFonts w:ascii="Times New Roman" w:hAnsi="Times New Roman" w:cs="Times New Roman"/>
              </w:rPr>
              <w:t xml:space="preserve"> </w:t>
            </w:r>
          </w:p>
          <w:p w14:paraId="19A62726" w14:textId="77777777" w:rsidR="00751095" w:rsidRPr="009D58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58F3">
              <w:rPr>
                <w:rFonts w:ascii="Times New Roman" w:hAnsi="Times New Roman" w:cs="Times New Roman"/>
              </w:rPr>
              <w:t>Разрабатывать и внедрять стратегии и регламенты по обеспечению экономической безопасности в административных, хозяйственных и документационных процессах.</w:t>
            </w:r>
            <w:r w:rsidR="00FD518F" w:rsidRPr="009D58F3">
              <w:rPr>
                <w:rFonts w:ascii="Times New Roman" w:hAnsi="Times New Roman" w:cs="Times New Roman"/>
              </w:rPr>
              <w:br/>
              <w:t>Оценивать риски и угрозы в сфере административного и хозяйственного управления, предлагать меры по их минимизации.</w:t>
            </w:r>
            <w:r w:rsidR="00FD518F" w:rsidRPr="009D58F3">
              <w:rPr>
                <w:rFonts w:ascii="Times New Roman" w:hAnsi="Times New Roman" w:cs="Times New Roman"/>
              </w:rPr>
              <w:br/>
              <w:t>Организовывать и контролировать процессы документооборота, хозяйственной деятельности и административного управления с учетом требований экономической безопасности.</w:t>
            </w:r>
            <w:r w:rsidR="00FD518F" w:rsidRPr="009D58F3">
              <w:rPr>
                <w:rFonts w:ascii="Times New Roman" w:hAnsi="Times New Roman" w:cs="Times New Roman"/>
              </w:rPr>
              <w:br/>
              <w:t>Координировать взаимодействие между подразделениями для обеспечения комплексной защиты бизнес-процессов.</w:t>
            </w:r>
            <w:r w:rsidRPr="009D58F3">
              <w:rPr>
                <w:rFonts w:ascii="Times New Roman" w:hAnsi="Times New Roman" w:cs="Times New Roman"/>
              </w:rPr>
              <w:t xml:space="preserve">. </w:t>
            </w:r>
          </w:p>
          <w:p w14:paraId="16389262" w14:textId="77777777" w:rsidR="00751095" w:rsidRPr="009D58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58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58F3">
              <w:rPr>
                <w:rFonts w:ascii="Times New Roman" w:hAnsi="Times New Roman" w:cs="Times New Roman"/>
              </w:rPr>
              <w:t>Навыками стратегического планирования и управления процессами обеспечения экономической безопасности в организации.</w:t>
            </w:r>
            <w:r w:rsidR="00FD518F" w:rsidRPr="009D58F3">
              <w:rPr>
                <w:rFonts w:ascii="Times New Roman" w:hAnsi="Times New Roman" w:cs="Times New Roman"/>
              </w:rPr>
              <w:br/>
              <w:t>Методами оптимизации документооборота и административных процессов с целью снижения рисков утечки информации и мошенничества.</w:t>
            </w:r>
            <w:r w:rsidR="00FD518F" w:rsidRPr="009D58F3">
              <w:rPr>
                <w:rFonts w:ascii="Times New Roman" w:hAnsi="Times New Roman" w:cs="Times New Roman"/>
              </w:rPr>
              <w:br/>
              <w:t>Технологиями внутреннего контроля и аудита административных, хозяйственных и документационных процессов.</w:t>
            </w:r>
            <w:r w:rsidR="00FD518F" w:rsidRPr="009D58F3">
              <w:rPr>
                <w:rFonts w:ascii="Times New Roman" w:hAnsi="Times New Roman" w:cs="Times New Roman"/>
              </w:rPr>
              <w:br/>
              <w:t>Практикой разработки и внедрения локальных нормативных актов, регламентирующих безопасность бизнес-процессов.</w:t>
            </w:r>
            <w:r w:rsidRPr="009D58F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D58F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784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и методические основы экономической безопасности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экономической безопасности бизнеса. Угрозы экономической безопасности бизнеса. Система обеспечения экономической безопасности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C8B64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E92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составляющих экономической безопасности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B112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Составляющие экономической безопасности бизнеса и подходы к ее обеспечению. Индикаторы экономической безопасности бизнеса. Анализ функциональных составляющих экономической безопасности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269F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DB9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40A3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125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7F038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9E5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методы оценки уровня экономической безопасности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8A3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и проблемы оценки уровня экономической безопасности бизнеса. Критерии и методы оценки и анализа уровня экономической безопасности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16E2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0CEA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BDE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22DF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D34A7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A510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рисками экономической безопасности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B48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 и риск-менеджмента при обеспечении экономической безопасности бизнеса. Методы оценки, анализа и прогнозирования угроз и рисков экономической безопасности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A0EA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DB5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763A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A92D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784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784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7207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О.С. Экономическая безопасность предприятия (организации)</w:t>
            </w:r>
            <w:proofErr w:type="gram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О.С..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Ар Медиа, 2022. — 313 c.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27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D58F3">
                <w:rPr>
                  <w:color w:val="00008B"/>
                  <w:u w:val="single"/>
                  <w:lang w:val="en-US"/>
                </w:rPr>
                <w:t>https://www.iprbookshop.ru/116247.html</w:t>
              </w:r>
            </w:hyperlink>
          </w:p>
        </w:tc>
      </w:tr>
      <w:tr w:rsidR="00262CF0" w:rsidRPr="007E6725" w14:paraId="3116A2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1DC224" w14:textId="77777777" w:rsidR="00262CF0" w:rsidRPr="009D58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Экономическая безопасность</w:t>
            </w:r>
            <w:proofErr w:type="gram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П. Гончаренко [и др.] ; под общей редакцией Л. П. Гончаренко. — 2-е изд., </w:t>
            </w:r>
            <w:proofErr w:type="spell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, 2022. — 340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ADDD7C" w14:textId="77777777" w:rsidR="00262CF0" w:rsidRPr="009D58F3" w:rsidRDefault="00B27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https://urait.ru/book/ekonomicheskaya-bezopasnost-489082</w:t>
              </w:r>
            </w:hyperlink>
          </w:p>
        </w:tc>
      </w:tr>
      <w:tr w:rsidR="00262CF0" w:rsidRPr="007E6725" w14:paraId="7C55AF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51F6E6" w14:textId="77777777" w:rsidR="00262CF0" w:rsidRPr="009D58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Безденежных, Татьяна Ивановна. Разработка стратегии обеспечения экономической безопасности на макро-, мез</w:t>
            </w:r>
            <w:proofErr w:type="gram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и микроуровнях : учебное пособие ; Министерство образования и науки Российской Федерации, Санкт-Петербургский гос. экономический ун-т, Кафедра страхования и упр. рисками / </w:t>
            </w:r>
            <w:proofErr w:type="spell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Т.И.Безденежных</w:t>
            </w:r>
            <w:proofErr w:type="spell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. Санкт-Петербург : Изд-во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79BD07" w14:textId="77777777" w:rsidR="00262CF0" w:rsidRPr="007E6725" w:rsidRDefault="00B27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87%D0%B5%D0%BD%D0%B8%D1%8F.pdf</w:t>
              </w:r>
            </w:hyperlink>
          </w:p>
        </w:tc>
      </w:tr>
      <w:tr w:rsidR="00262CF0" w:rsidRPr="007E6725" w14:paraId="75BA20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471C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Экономическая безопасность</w:t>
            </w:r>
            <w:proofErr w:type="gram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Т.И.Безденежных</w:t>
            </w:r>
            <w:proofErr w:type="spell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[и др.] ; Министерство образования и науки Российской Федерации, Санкт-Петербургский гос. экономический ун-т, Кафедра экономической безопасности.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14958E" w14:textId="77777777" w:rsidR="00262CF0" w:rsidRPr="007E6725" w:rsidRDefault="00B27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D58F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BD%D0%BE%D1%81%D1%82%D1%8C.pdf</w:t>
              </w:r>
            </w:hyperlink>
          </w:p>
        </w:tc>
      </w:tr>
      <w:tr w:rsidR="00262CF0" w:rsidRPr="007E6725" w14:paraId="22A393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745C3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Безденежных, Татьяна Ивановна. Экономическая безопасность бизнеса : учебное пособие / </w:t>
            </w:r>
            <w:proofErr w:type="spell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Т.И.Безденежных</w:t>
            </w:r>
            <w:proofErr w:type="spell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Е.Е.Шарафанова</w:t>
            </w:r>
            <w:proofErr w:type="spell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D58F3">
              <w:rPr>
                <w:rFonts w:ascii="Times New Roman" w:hAnsi="Times New Roman" w:cs="Times New Roman"/>
                <w:sz w:val="24"/>
                <w:szCs w:val="24"/>
              </w:rPr>
              <w:t xml:space="preserve">. ун-т, Ин-т магистратуры.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038F78" w14:textId="77777777" w:rsidR="00262CF0" w:rsidRPr="007E6725" w:rsidRDefault="00B27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D58F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B7%D0%BD%D0%B5%D1%81%D0%B0.pdf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784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D42F23" w14:textId="77777777" w:rsidTr="007B550D">
        <w:tc>
          <w:tcPr>
            <w:tcW w:w="9345" w:type="dxa"/>
          </w:tcPr>
          <w:p w14:paraId="784BA3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5B4B49" w14:textId="77777777" w:rsidTr="007B550D">
        <w:tc>
          <w:tcPr>
            <w:tcW w:w="9345" w:type="dxa"/>
          </w:tcPr>
          <w:p w14:paraId="4F20FB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82E333" w14:textId="77777777" w:rsidTr="007B550D">
        <w:tc>
          <w:tcPr>
            <w:tcW w:w="9345" w:type="dxa"/>
          </w:tcPr>
          <w:p w14:paraId="2C6407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1DC589" w14:textId="77777777" w:rsidTr="007B550D">
        <w:tc>
          <w:tcPr>
            <w:tcW w:w="9345" w:type="dxa"/>
          </w:tcPr>
          <w:p w14:paraId="7C52E4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784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27F4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784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D58F3" w14:paraId="53424330" w14:textId="77777777" w:rsidTr="009D58F3">
        <w:trPr>
          <w:trHeight w:val="882"/>
        </w:trPr>
        <w:tc>
          <w:tcPr>
            <w:tcW w:w="7797" w:type="dxa"/>
            <w:shd w:val="clear" w:color="auto" w:fill="auto"/>
          </w:tcPr>
          <w:p w14:paraId="2986F8BC" w14:textId="77777777" w:rsidR="002C735C" w:rsidRPr="009D58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58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D58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58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D58F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D58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8F3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58F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D58F3">
              <w:rPr>
                <w:sz w:val="22"/>
                <w:szCs w:val="22"/>
              </w:rPr>
              <w:t xml:space="preserve">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9D58F3">
              <w:rPr>
                <w:sz w:val="22"/>
                <w:szCs w:val="22"/>
                <w:lang w:val="en-US"/>
              </w:rPr>
              <w:t>Acer</w:t>
            </w:r>
            <w:r w:rsidRPr="009D58F3">
              <w:rPr>
                <w:sz w:val="22"/>
                <w:szCs w:val="22"/>
              </w:rPr>
              <w:t xml:space="preserve"> </w:t>
            </w:r>
            <w:r w:rsidRPr="009D58F3">
              <w:rPr>
                <w:sz w:val="22"/>
                <w:szCs w:val="22"/>
                <w:lang w:val="en-US"/>
              </w:rPr>
              <w:t>Aspire</w:t>
            </w:r>
            <w:r w:rsidRPr="009D58F3">
              <w:rPr>
                <w:sz w:val="22"/>
                <w:szCs w:val="22"/>
              </w:rPr>
              <w:t xml:space="preserve"> </w:t>
            </w:r>
            <w:r w:rsidRPr="009D58F3">
              <w:rPr>
                <w:sz w:val="22"/>
                <w:szCs w:val="22"/>
                <w:lang w:val="en-US"/>
              </w:rPr>
              <w:t>Z</w:t>
            </w:r>
            <w:r w:rsidRPr="009D58F3">
              <w:rPr>
                <w:sz w:val="22"/>
                <w:szCs w:val="22"/>
              </w:rPr>
              <w:t xml:space="preserve">1811 в </w:t>
            </w:r>
            <w:proofErr w:type="spellStart"/>
            <w:r w:rsidRPr="009D58F3">
              <w:rPr>
                <w:sz w:val="22"/>
                <w:szCs w:val="22"/>
              </w:rPr>
              <w:t>компл</w:t>
            </w:r>
            <w:proofErr w:type="spellEnd"/>
            <w:r w:rsidRPr="009D58F3">
              <w:rPr>
                <w:sz w:val="22"/>
                <w:szCs w:val="22"/>
              </w:rPr>
              <w:t xml:space="preserve">.: </w:t>
            </w:r>
            <w:proofErr w:type="spellStart"/>
            <w:r w:rsidRPr="009D58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58F3">
              <w:rPr>
                <w:sz w:val="22"/>
                <w:szCs w:val="22"/>
              </w:rPr>
              <w:t>5 2400</w:t>
            </w:r>
            <w:r w:rsidRPr="009D58F3">
              <w:rPr>
                <w:sz w:val="22"/>
                <w:szCs w:val="22"/>
                <w:lang w:val="en-US"/>
              </w:rPr>
              <w:t>s</w:t>
            </w:r>
            <w:r w:rsidRPr="009D58F3">
              <w:rPr>
                <w:sz w:val="22"/>
                <w:szCs w:val="22"/>
              </w:rPr>
              <w:t>/4</w:t>
            </w:r>
            <w:r w:rsidRPr="009D58F3">
              <w:rPr>
                <w:sz w:val="22"/>
                <w:szCs w:val="22"/>
                <w:lang w:val="en-US"/>
              </w:rPr>
              <w:t>Gb</w:t>
            </w:r>
            <w:r w:rsidRPr="009D58F3">
              <w:rPr>
                <w:sz w:val="22"/>
                <w:szCs w:val="22"/>
              </w:rPr>
              <w:t>/1</w:t>
            </w:r>
            <w:r w:rsidRPr="009D58F3">
              <w:rPr>
                <w:sz w:val="22"/>
                <w:szCs w:val="22"/>
                <w:lang w:val="en-US"/>
              </w:rPr>
              <w:t>T</w:t>
            </w:r>
            <w:r w:rsidRPr="009D58F3">
              <w:rPr>
                <w:sz w:val="22"/>
                <w:szCs w:val="22"/>
              </w:rPr>
              <w:t xml:space="preserve">б - 1 шт., Проектор </w:t>
            </w:r>
            <w:r w:rsidRPr="009D58F3">
              <w:rPr>
                <w:sz w:val="22"/>
                <w:szCs w:val="22"/>
                <w:lang w:val="en-US"/>
              </w:rPr>
              <w:t>NEC</w:t>
            </w:r>
            <w:r w:rsidRPr="009D58F3">
              <w:rPr>
                <w:sz w:val="22"/>
                <w:szCs w:val="22"/>
              </w:rPr>
              <w:t xml:space="preserve"> </w:t>
            </w:r>
            <w:r w:rsidRPr="009D58F3">
              <w:rPr>
                <w:sz w:val="22"/>
                <w:szCs w:val="22"/>
                <w:lang w:val="en-US"/>
              </w:rPr>
              <w:t>LT</w:t>
            </w:r>
            <w:r w:rsidRPr="009D58F3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9D58F3">
              <w:rPr>
                <w:sz w:val="22"/>
                <w:szCs w:val="22"/>
              </w:rPr>
              <w:t>акуст</w:t>
            </w:r>
            <w:proofErr w:type="spellEnd"/>
            <w:r w:rsidRPr="009D58F3">
              <w:rPr>
                <w:sz w:val="22"/>
                <w:szCs w:val="22"/>
              </w:rPr>
              <w:t>,</w:t>
            </w:r>
            <w:r w:rsidRPr="009D58F3">
              <w:rPr>
                <w:sz w:val="22"/>
                <w:szCs w:val="22"/>
                <w:lang w:val="en-US"/>
              </w:rPr>
              <w:t>JCO</w:t>
            </w:r>
            <w:r w:rsidRPr="009D58F3">
              <w:rPr>
                <w:sz w:val="22"/>
                <w:szCs w:val="22"/>
              </w:rPr>
              <w:t xml:space="preserve">-140 - 2 шт., Экран </w:t>
            </w:r>
            <w:r w:rsidRPr="009D58F3">
              <w:rPr>
                <w:sz w:val="22"/>
                <w:szCs w:val="22"/>
                <w:lang w:val="en-US"/>
              </w:rPr>
              <w:t>Compact</w:t>
            </w:r>
            <w:r w:rsidRPr="009D58F3">
              <w:rPr>
                <w:sz w:val="22"/>
                <w:szCs w:val="22"/>
              </w:rPr>
              <w:t xml:space="preserve"> </w:t>
            </w:r>
            <w:proofErr w:type="spellStart"/>
            <w:r w:rsidRPr="009D58F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D58F3">
              <w:rPr>
                <w:sz w:val="22"/>
                <w:szCs w:val="22"/>
              </w:rPr>
              <w:t xml:space="preserve"> 136х180 см (83") </w:t>
            </w:r>
            <w:r w:rsidRPr="009D58F3">
              <w:rPr>
                <w:sz w:val="22"/>
                <w:szCs w:val="22"/>
                <w:lang w:val="en-US"/>
              </w:rPr>
              <w:t>Matte</w:t>
            </w:r>
            <w:r w:rsidRPr="009D58F3">
              <w:rPr>
                <w:sz w:val="22"/>
                <w:szCs w:val="22"/>
              </w:rPr>
              <w:t xml:space="preserve"> </w:t>
            </w:r>
            <w:r w:rsidRPr="009D58F3">
              <w:rPr>
                <w:sz w:val="22"/>
                <w:szCs w:val="22"/>
                <w:lang w:val="en-US"/>
              </w:rPr>
              <w:t>White</w:t>
            </w:r>
            <w:r w:rsidRPr="009D58F3">
              <w:rPr>
                <w:sz w:val="22"/>
                <w:szCs w:val="22"/>
              </w:rPr>
              <w:t xml:space="preserve"> </w:t>
            </w:r>
            <w:r w:rsidRPr="009D58F3">
              <w:rPr>
                <w:sz w:val="22"/>
                <w:szCs w:val="22"/>
                <w:lang w:val="en-US"/>
              </w:rPr>
              <w:t>S</w:t>
            </w:r>
            <w:r w:rsidRPr="009D58F3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D58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8F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58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58F3" w14:paraId="6C0CAEAC" w14:textId="77777777" w:rsidTr="008416EB">
        <w:tc>
          <w:tcPr>
            <w:tcW w:w="7797" w:type="dxa"/>
            <w:shd w:val="clear" w:color="auto" w:fill="auto"/>
          </w:tcPr>
          <w:p w14:paraId="782FC5F3" w14:textId="77777777" w:rsidR="002C735C" w:rsidRPr="009D58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8F3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58F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D58F3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9D58F3">
              <w:rPr>
                <w:sz w:val="22"/>
                <w:szCs w:val="22"/>
                <w:lang w:val="en-US"/>
              </w:rPr>
              <w:t>HP</w:t>
            </w:r>
            <w:r w:rsidRPr="009D58F3">
              <w:rPr>
                <w:sz w:val="22"/>
                <w:szCs w:val="22"/>
              </w:rPr>
              <w:t xml:space="preserve"> 250 </w:t>
            </w:r>
            <w:r w:rsidRPr="009D58F3">
              <w:rPr>
                <w:sz w:val="22"/>
                <w:szCs w:val="22"/>
                <w:lang w:val="en-US"/>
              </w:rPr>
              <w:t>G</w:t>
            </w:r>
            <w:r w:rsidRPr="009D58F3">
              <w:rPr>
                <w:sz w:val="22"/>
                <w:szCs w:val="22"/>
              </w:rPr>
              <w:t>6 1</w:t>
            </w:r>
            <w:r w:rsidRPr="009D58F3">
              <w:rPr>
                <w:sz w:val="22"/>
                <w:szCs w:val="22"/>
                <w:lang w:val="en-US"/>
              </w:rPr>
              <w:t>WY</w:t>
            </w:r>
            <w:r w:rsidRPr="009D58F3">
              <w:rPr>
                <w:sz w:val="22"/>
                <w:szCs w:val="22"/>
              </w:rPr>
              <w:t>58</w:t>
            </w:r>
            <w:r w:rsidRPr="009D58F3">
              <w:rPr>
                <w:sz w:val="22"/>
                <w:szCs w:val="22"/>
                <w:lang w:val="en-US"/>
              </w:rPr>
              <w:t>EA</w:t>
            </w:r>
            <w:r w:rsidRPr="009D58F3">
              <w:rPr>
                <w:sz w:val="22"/>
                <w:szCs w:val="22"/>
              </w:rPr>
              <w:t xml:space="preserve">, Мультимедийный проектор </w:t>
            </w:r>
            <w:r w:rsidRPr="009D58F3">
              <w:rPr>
                <w:sz w:val="22"/>
                <w:szCs w:val="22"/>
                <w:lang w:val="en-US"/>
              </w:rPr>
              <w:t>LG</w:t>
            </w:r>
            <w:r w:rsidRPr="009D58F3">
              <w:rPr>
                <w:sz w:val="22"/>
                <w:szCs w:val="22"/>
              </w:rPr>
              <w:t xml:space="preserve"> </w:t>
            </w:r>
            <w:r w:rsidRPr="009D58F3">
              <w:rPr>
                <w:sz w:val="22"/>
                <w:szCs w:val="22"/>
                <w:lang w:val="en-US"/>
              </w:rPr>
              <w:t>PF</w:t>
            </w:r>
            <w:r w:rsidRPr="009D58F3">
              <w:rPr>
                <w:sz w:val="22"/>
                <w:szCs w:val="22"/>
              </w:rPr>
              <w:t>1500</w:t>
            </w:r>
            <w:r w:rsidRPr="009D58F3">
              <w:rPr>
                <w:sz w:val="22"/>
                <w:szCs w:val="22"/>
                <w:lang w:val="en-US"/>
              </w:rPr>
              <w:t>G</w:t>
            </w:r>
            <w:r w:rsidRPr="009D58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C9E96C" w14:textId="77777777" w:rsidR="002C735C" w:rsidRPr="009D58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8F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58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58F3" w14:paraId="527CBB55" w14:textId="77777777" w:rsidTr="008416EB">
        <w:tc>
          <w:tcPr>
            <w:tcW w:w="7797" w:type="dxa"/>
            <w:shd w:val="clear" w:color="auto" w:fill="auto"/>
          </w:tcPr>
          <w:p w14:paraId="3D95DF8A" w14:textId="77777777" w:rsidR="002C735C" w:rsidRPr="009D58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8F3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58F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D58F3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9D58F3">
              <w:rPr>
                <w:sz w:val="22"/>
                <w:szCs w:val="22"/>
              </w:rPr>
              <w:t>шт.,парта</w:t>
            </w:r>
            <w:proofErr w:type="spellEnd"/>
            <w:r w:rsidRPr="009D58F3">
              <w:rPr>
                <w:sz w:val="22"/>
                <w:szCs w:val="22"/>
              </w:rPr>
              <w:t xml:space="preserve"> 6шт.Компьютер </w:t>
            </w:r>
            <w:r w:rsidRPr="009D58F3">
              <w:rPr>
                <w:sz w:val="22"/>
                <w:szCs w:val="22"/>
                <w:lang w:val="en-US"/>
              </w:rPr>
              <w:t>I</w:t>
            </w:r>
            <w:r w:rsidRPr="009D58F3">
              <w:rPr>
                <w:sz w:val="22"/>
                <w:szCs w:val="22"/>
              </w:rPr>
              <w:t xml:space="preserve">3-8100/ 8Гб/500Гб/ </w:t>
            </w:r>
            <w:r w:rsidRPr="009D58F3">
              <w:rPr>
                <w:sz w:val="22"/>
                <w:szCs w:val="22"/>
                <w:lang w:val="en-US"/>
              </w:rPr>
              <w:t>Philips</w:t>
            </w:r>
            <w:r w:rsidRPr="009D58F3">
              <w:rPr>
                <w:sz w:val="22"/>
                <w:szCs w:val="22"/>
              </w:rPr>
              <w:t>224</w:t>
            </w:r>
            <w:r w:rsidRPr="009D58F3">
              <w:rPr>
                <w:sz w:val="22"/>
                <w:szCs w:val="22"/>
                <w:lang w:val="en-US"/>
              </w:rPr>
              <w:t>E</w:t>
            </w:r>
            <w:r w:rsidRPr="009D58F3">
              <w:rPr>
                <w:sz w:val="22"/>
                <w:szCs w:val="22"/>
              </w:rPr>
              <w:t>5</w:t>
            </w:r>
            <w:r w:rsidRPr="009D58F3">
              <w:rPr>
                <w:sz w:val="22"/>
                <w:szCs w:val="22"/>
                <w:lang w:val="en-US"/>
              </w:rPr>
              <w:t>QSB</w:t>
            </w:r>
            <w:r w:rsidRPr="009D58F3">
              <w:rPr>
                <w:sz w:val="22"/>
                <w:szCs w:val="22"/>
              </w:rPr>
              <w:t xml:space="preserve"> - 15 </w:t>
            </w:r>
            <w:proofErr w:type="spellStart"/>
            <w:r w:rsidRPr="009D58F3">
              <w:rPr>
                <w:sz w:val="22"/>
                <w:szCs w:val="22"/>
              </w:rPr>
              <w:t>шт.,Моноблок</w:t>
            </w:r>
            <w:proofErr w:type="spellEnd"/>
            <w:r w:rsidRPr="009D58F3">
              <w:rPr>
                <w:sz w:val="22"/>
                <w:szCs w:val="22"/>
              </w:rPr>
              <w:t xml:space="preserve"> </w:t>
            </w:r>
            <w:r w:rsidRPr="009D58F3">
              <w:rPr>
                <w:sz w:val="22"/>
                <w:szCs w:val="22"/>
                <w:lang w:val="en-US"/>
              </w:rPr>
              <w:t>Acer</w:t>
            </w:r>
            <w:r w:rsidRPr="009D58F3">
              <w:rPr>
                <w:sz w:val="22"/>
                <w:szCs w:val="22"/>
              </w:rPr>
              <w:t xml:space="preserve"> </w:t>
            </w:r>
            <w:r w:rsidRPr="009D58F3">
              <w:rPr>
                <w:sz w:val="22"/>
                <w:szCs w:val="22"/>
                <w:lang w:val="en-US"/>
              </w:rPr>
              <w:t>Aspire</w:t>
            </w:r>
            <w:r w:rsidRPr="009D58F3">
              <w:rPr>
                <w:sz w:val="22"/>
                <w:szCs w:val="22"/>
              </w:rPr>
              <w:t xml:space="preserve"> </w:t>
            </w:r>
            <w:r w:rsidRPr="009D58F3">
              <w:rPr>
                <w:sz w:val="22"/>
                <w:szCs w:val="22"/>
                <w:lang w:val="en-US"/>
              </w:rPr>
              <w:t>Z</w:t>
            </w:r>
            <w:r w:rsidRPr="009D58F3">
              <w:rPr>
                <w:sz w:val="22"/>
                <w:szCs w:val="22"/>
              </w:rPr>
              <w:t xml:space="preserve">1811 в </w:t>
            </w:r>
            <w:proofErr w:type="spellStart"/>
            <w:r w:rsidRPr="009D58F3">
              <w:rPr>
                <w:sz w:val="22"/>
                <w:szCs w:val="22"/>
              </w:rPr>
              <w:t>компл</w:t>
            </w:r>
            <w:proofErr w:type="spellEnd"/>
            <w:r w:rsidRPr="009D58F3">
              <w:rPr>
                <w:sz w:val="22"/>
                <w:szCs w:val="22"/>
              </w:rPr>
              <w:t xml:space="preserve">.: </w:t>
            </w:r>
            <w:proofErr w:type="spellStart"/>
            <w:r w:rsidRPr="009D58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58F3">
              <w:rPr>
                <w:sz w:val="22"/>
                <w:szCs w:val="22"/>
              </w:rPr>
              <w:t>5 2400</w:t>
            </w:r>
            <w:r w:rsidRPr="009D58F3">
              <w:rPr>
                <w:sz w:val="22"/>
                <w:szCs w:val="22"/>
                <w:lang w:val="en-US"/>
              </w:rPr>
              <w:t>s</w:t>
            </w:r>
            <w:r w:rsidRPr="009D58F3">
              <w:rPr>
                <w:sz w:val="22"/>
                <w:szCs w:val="22"/>
              </w:rPr>
              <w:t>/4</w:t>
            </w:r>
            <w:r w:rsidRPr="009D58F3">
              <w:rPr>
                <w:sz w:val="22"/>
                <w:szCs w:val="22"/>
                <w:lang w:val="en-US"/>
              </w:rPr>
              <w:t>Gb</w:t>
            </w:r>
            <w:r w:rsidRPr="009D58F3">
              <w:rPr>
                <w:sz w:val="22"/>
                <w:szCs w:val="22"/>
              </w:rPr>
              <w:t>/1</w:t>
            </w:r>
            <w:r w:rsidRPr="009D58F3">
              <w:rPr>
                <w:sz w:val="22"/>
                <w:szCs w:val="22"/>
                <w:lang w:val="en-US"/>
              </w:rPr>
              <w:t>T</w:t>
            </w:r>
            <w:r w:rsidRPr="009D58F3">
              <w:rPr>
                <w:sz w:val="22"/>
                <w:szCs w:val="22"/>
              </w:rPr>
              <w:t xml:space="preserve">б/-1 шт.,  Проектор </w:t>
            </w:r>
            <w:r w:rsidRPr="009D58F3">
              <w:rPr>
                <w:sz w:val="22"/>
                <w:szCs w:val="22"/>
                <w:lang w:val="en-US"/>
              </w:rPr>
              <w:t>NEC</w:t>
            </w:r>
            <w:r w:rsidRPr="009D58F3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9D58F3">
              <w:rPr>
                <w:sz w:val="22"/>
                <w:szCs w:val="22"/>
                <w:lang w:val="en-US"/>
              </w:rPr>
              <w:t>Draper</w:t>
            </w:r>
            <w:r w:rsidRPr="009D58F3">
              <w:rPr>
                <w:sz w:val="22"/>
                <w:szCs w:val="22"/>
              </w:rPr>
              <w:t xml:space="preserve"> </w:t>
            </w:r>
            <w:r w:rsidRPr="009D58F3">
              <w:rPr>
                <w:sz w:val="22"/>
                <w:szCs w:val="22"/>
                <w:lang w:val="en-US"/>
              </w:rPr>
              <w:t>Baronet</w:t>
            </w:r>
            <w:r w:rsidRPr="009D58F3">
              <w:rPr>
                <w:sz w:val="22"/>
                <w:szCs w:val="22"/>
              </w:rPr>
              <w:t xml:space="preserve"> 138х180 см - 1 шт., Коммутатор </w:t>
            </w:r>
            <w:r w:rsidRPr="009D58F3">
              <w:rPr>
                <w:sz w:val="22"/>
                <w:szCs w:val="22"/>
                <w:lang w:val="en-US"/>
              </w:rPr>
              <w:t>HP</w:t>
            </w:r>
            <w:r w:rsidRPr="009D58F3">
              <w:rPr>
                <w:sz w:val="22"/>
                <w:szCs w:val="22"/>
              </w:rPr>
              <w:t xml:space="preserve"> Е2610-24 (</w:t>
            </w:r>
            <w:r w:rsidRPr="009D58F3">
              <w:rPr>
                <w:sz w:val="22"/>
                <w:szCs w:val="22"/>
                <w:lang w:val="en-US"/>
              </w:rPr>
              <w:t>J</w:t>
            </w:r>
            <w:r w:rsidRPr="009D58F3">
              <w:rPr>
                <w:sz w:val="22"/>
                <w:szCs w:val="22"/>
              </w:rPr>
              <w:t>9085</w:t>
            </w:r>
            <w:r w:rsidRPr="009D58F3">
              <w:rPr>
                <w:sz w:val="22"/>
                <w:szCs w:val="22"/>
                <w:lang w:val="en-US"/>
              </w:rPr>
              <w:t>A</w:t>
            </w:r>
            <w:r w:rsidRPr="009D58F3">
              <w:rPr>
                <w:sz w:val="22"/>
                <w:szCs w:val="22"/>
              </w:rPr>
              <w:t xml:space="preserve">) - 1 шт., Коммутатор </w:t>
            </w:r>
            <w:r w:rsidRPr="009D58F3">
              <w:rPr>
                <w:sz w:val="22"/>
                <w:szCs w:val="22"/>
                <w:lang w:val="en-US"/>
              </w:rPr>
              <w:t>HP</w:t>
            </w:r>
            <w:r w:rsidRPr="009D58F3">
              <w:rPr>
                <w:sz w:val="22"/>
                <w:szCs w:val="22"/>
              </w:rPr>
              <w:t xml:space="preserve"> </w:t>
            </w:r>
            <w:proofErr w:type="spellStart"/>
            <w:r w:rsidRPr="009D58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D58F3">
              <w:rPr>
                <w:sz w:val="22"/>
                <w:szCs w:val="22"/>
              </w:rPr>
              <w:t xml:space="preserve"> </w:t>
            </w:r>
            <w:proofErr w:type="spellStart"/>
            <w:r w:rsidRPr="009D58F3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9D58F3">
              <w:rPr>
                <w:sz w:val="22"/>
                <w:szCs w:val="22"/>
              </w:rPr>
              <w:t xml:space="preserve"> 2610-48 (</w:t>
            </w:r>
            <w:r w:rsidRPr="009D58F3">
              <w:rPr>
                <w:sz w:val="22"/>
                <w:szCs w:val="22"/>
                <w:lang w:val="en-US"/>
              </w:rPr>
              <w:t>J</w:t>
            </w:r>
            <w:r w:rsidRPr="009D58F3">
              <w:rPr>
                <w:sz w:val="22"/>
                <w:szCs w:val="22"/>
              </w:rPr>
              <w:t>9088</w:t>
            </w:r>
            <w:r w:rsidRPr="009D58F3">
              <w:rPr>
                <w:sz w:val="22"/>
                <w:szCs w:val="22"/>
                <w:lang w:val="en-US"/>
              </w:rPr>
              <w:t>A</w:t>
            </w:r>
            <w:r w:rsidRPr="009D58F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AD9011" w14:textId="77777777" w:rsidR="002C735C" w:rsidRPr="009D58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58F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58F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784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78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78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784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58F3" w14:paraId="6A13AE47" w14:textId="77777777" w:rsidTr="00157BA7">
        <w:tc>
          <w:tcPr>
            <w:tcW w:w="562" w:type="dxa"/>
          </w:tcPr>
          <w:p w14:paraId="2A96B2CC" w14:textId="77777777" w:rsidR="009D58F3" w:rsidRPr="00672070" w:rsidRDefault="009D58F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2560BE8" w14:textId="77777777" w:rsidR="009D58F3" w:rsidRPr="009D58F3" w:rsidRDefault="009D58F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8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784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D58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8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784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D58F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D58F3" w14:paraId="5A1C9382" w14:textId="77777777" w:rsidTr="00801458">
        <w:tc>
          <w:tcPr>
            <w:tcW w:w="2336" w:type="dxa"/>
          </w:tcPr>
          <w:p w14:paraId="4C518DAB" w14:textId="77777777" w:rsidR="005D65A5" w:rsidRPr="009D58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8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D58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8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D58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8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D58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8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D58F3" w14:paraId="07658034" w14:textId="77777777" w:rsidTr="00801458">
        <w:tc>
          <w:tcPr>
            <w:tcW w:w="2336" w:type="dxa"/>
          </w:tcPr>
          <w:p w14:paraId="1553D698" w14:textId="78F29BFB" w:rsidR="005D65A5" w:rsidRPr="009D58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D58F3" w:rsidRDefault="007478E0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D58F3" w:rsidRDefault="007478E0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D58F3" w:rsidRDefault="007478E0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D58F3" w14:paraId="1F8FF512" w14:textId="77777777" w:rsidTr="00801458">
        <w:tc>
          <w:tcPr>
            <w:tcW w:w="2336" w:type="dxa"/>
          </w:tcPr>
          <w:p w14:paraId="162B9FF2" w14:textId="77777777" w:rsidR="005D65A5" w:rsidRPr="009D58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A3C841" w14:textId="77777777" w:rsidR="005D65A5" w:rsidRPr="009D58F3" w:rsidRDefault="007478E0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0462814" w14:textId="77777777" w:rsidR="005D65A5" w:rsidRPr="009D58F3" w:rsidRDefault="007478E0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7C3F2A" w14:textId="77777777" w:rsidR="005D65A5" w:rsidRPr="009D58F3" w:rsidRDefault="007478E0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D58F3" w14:paraId="47155EA7" w14:textId="77777777" w:rsidTr="00801458">
        <w:tc>
          <w:tcPr>
            <w:tcW w:w="2336" w:type="dxa"/>
          </w:tcPr>
          <w:p w14:paraId="70B967FC" w14:textId="77777777" w:rsidR="005D65A5" w:rsidRPr="009D58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D73472" w14:textId="77777777" w:rsidR="005D65A5" w:rsidRPr="009D58F3" w:rsidRDefault="007478E0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03C3AB" w14:textId="77777777" w:rsidR="005D65A5" w:rsidRPr="009D58F3" w:rsidRDefault="007478E0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765130" w14:textId="77777777" w:rsidR="005D65A5" w:rsidRPr="009D58F3" w:rsidRDefault="007478E0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D58F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D58F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78440"/>
      <w:r w:rsidRPr="009D58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8C2319C" w:rsidR="00C23E7F" w:rsidRPr="009D58F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58F3" w:rsidRPr="009D58F3" w14:paraId="79F4400A" w14:textId="77777777" w:rsidTr="00157BA7">
        <w:tc>
          <w:tcPr>
            <w:tcW w:w="562" w:type="dxa"/>
          </w:tcPr>
          <w:p w14:paraId="723F3B20" w14:textId="77777777" w:rsidR="009D58F3" w:rsidRPr="009D58F3" w:rsidRDefault="009D58F3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CC2D56" w14:textId="77777777" w:rsidR="009D58F3" w:rsidRPr="009D58F3" w:rsidRDefault="009D58F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58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F5F59B" w14:textId="77777777" w:rsidR="009D58F3" w:rsidRPr="009D58F3" w:rsidRDefault="009D58F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D58F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78441"/>
      <w:r w:rsidRPr="009D58F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D58F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D58F3" w14:paraId="0267C479" w14:textId="77777777" w:rsidTr="00801458">
        <w:tc>
          <w:tcPr>
            <w:tcW w:w="2500" w:type="pct"/>
          </w:tcPr>
          <w:p w14:paraId="37F699C9" w14:textId="77777777" w:rsidR="00B8237E" w:rsidRPr="009D58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8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D58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58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D58F3" w14:paraId="3F240151" w14:textId="77777777" w:rsidTr="00801458">
        <w:tc>
          <w:tcPr>
            <w:tcW w:w="2500" w:type="pct"/>
          </w:tcPr>
          <w:p w14:paraId="61E91592" w14:textId="61A0874C" w:rsidR="00B8237E" w:rsidRPr="009D58F3" w:rsidRDefault="00B8237E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D58F3" w:rsidRDefault="005C548A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D58F3" w14:paraId="0E21E7A5" w14:textId="77777777" w:rsidTr="00801458">
        <w:tc>
          <w:tcPr>
            <w:tcW w:w="2500" w:type="pct"/>
          </w:tcPr>
          <w:p w14:paraId="19DCF9B2" w14:textId="77777777" w:rsidR="00B8237E" w:rsidRPr="009D58F3" w:rsidRDefault="00B8237E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D63F103" w14:textId="77777777" w:rsidR="00B8237E" w:rsidRPr="009D58F3" w:rsidRDefault="005C548A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D58F3" w14:paraId="31CFC25B" w14:textId="77777777" w:rsidTr="00801458">
        <w:tc>
          <w:tcPr>
            <w:tcW w:w="2500" w:type="pct"/>
          </w:tcPr>
          <w:p w14:paraId="45C05977" w14:textId="77777777" w:rsidR="00B8237E" w:rsidRPr="009D58F3" w:rsidRDefault="00B8237E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F3510BB" w14:textId="77777777" w:rsidR="00B8237E" w:rsidRPr="009D58F3" w:rsidRDefault="005C548A" w:rsidP="00801458">
            <w:pPr>
              <w:rPr>
                <w:rFonts w:ascii="Times New Roman" w:hAnsi="Times New Roman" w:cs="Times New Roman"/>
              </w:rPr>
            </w:pPr>
            <w:r w:rsidRPr="009D58F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D58F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784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F8491" w14:textId="77777777" w:rsidR="00B27F46" w:rsidRDefault="00B27F46" w:rsidP="00315CA6">
      <w:pPr>
        <w:spacing w:after="0" w:line="240" w:lineRule="auto"/>
      </w:pPr>
      <w:r>
        <w:separator/>
      </w:r>
    </w:p>
  </w:endnote>
  <w:endnote w:type="continuationSeparator" w:id="0">
    <w:p w14:paraId="6730D1EB" w14:textId="77777777" w:rsidR="00B27F46" w:rsidRDefault="00B27F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A56898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07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AF0F3" w14:textId="77777777" w:rsidR="00B27F46" w:rsidRDefault="00B27F46" w:rsidP="00315CA6">
      <w:pPr>
        <w:spacing w:after="0" w:line="240" w:lineRule="auto"/>
      </w:pPr>
      <w:r>
        <w:separator/>
      </w:r>
    </w:p>
  </w:footnote>
  <w:footnote w:type="continuationSeparator" w:id="0">
    <w:p w14:paraId="16C7450E" w14:textId="77777777" w:rsidR="00B27F46" w:rsidRDefault="00B27F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26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2070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58F3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7F46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ekonomicheskaya-bezopasnost-48908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16247.html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D%D0%BA%D0%BE%D0%BD%D0%BE%D0%BC%D0%B8%D1%87%D0%B5%D1%81%D0%BA%D0%B0%D1%8F%20%D0%B1%D0%B5%D0%B7%D0%BE%D0%BF%D0%B0%D1%81%D0%BD%D0%BE%D1%81%D1%82%D1%8C%20%D0%B1%D0%B8%D0%B7%D0%BD%D0%B5%D1%81%D0%B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D%D0%BA%D0%BE%D0%BD%D0%BE%D0%BC%D0%B8%D1%87%D0%B5%D1%81%D0%BA%D0%B0%D1%8F%20%D0%B1%D0%B5%D0%B7%D0%BE%D0%BF%D0%B0%D1%81%D0%BD%D0%BE%D1%81%D1%82%D1%8C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0%D0%B7%D1%80%D0%B0%D0%B1%D0%BE%D1%82%D0%BA%D0%B0%20%D1%81%D1%82%D1%80%D0%B0%D1%82%D0%B5%D0%B3%D0%B8%D0%B8%20%D0%BE%D0%B1%D0%B5%D1%81%D0%BF%D0%B5%D1%87%D0%B5%D0%BD%D0%B8%D1%8F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F15427-148E-4329-9028-390F184F6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3347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